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资本市场、衍生金融产品与法律</w:t>
      </w:r>
    </w:p>
    <w:p>
      <w:r>
        <w:rPr>
          <w:rFonts w:ascii="宋体" w:hAnsi="宋体" w:eastAsia="宋体"/>
          <w:sz w:val="24"/>
        </w:rPr>
        <w:t>（美）阿兰·N.查理特斯查芬著；高汉译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资本市场、衍生金融产品与法律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（美）阿兰·N.查理特斯查芬著；高汉译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本书出售、求购地址：https://www.jiaokey.com/book/detail/13456505.html</w:t>
      </w:r>
    </w:p>
    <w:p>
      <w:r>
        <w:t>更多相关图书推荐：https://www.jiaokey.com</w:t>
      </w:r>
    </w:p>
    <w:p>
      <w:r>
        <w:t>（美）阿兰·N.查理特斯查芬著；高汉译 其他作品：https://www.jiaokey.com/tag/（美）阿兰·N.查理特斯查芬著；高汉译.html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关键词搜索：https://www.jiaokey.com/tag/资本市场、衍生金融产品与法律.html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