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镜头中的生活</w:t>
      </w:r>
    </w:p>
    <w:p>
      <w:r>
        <w:rPr>
          <w:rFonts w:ascii="宋体" w:hAnsi="宋体" w:eastAsia="宋体"/>
          <w:sz w:val="24"/>
        </w:rPr>
        <w:t>（美）斯蒂芬妮·卡拉布莱斯·罗伯茨著；金立旺，苏丹译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（美）斯蒂芬妮·卡拉布莱斯·罗伯茨著；金立旺，苏丹译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本书出售、求购地址：https://www.jiaokey.com/book/detail/13456246.html</w:t>
      </w:r>
    </w:p>
    <w:p>
      <w:r>
        <w:t>更多相关图书推荐：https://www.jiaokey.com</w:t>
      </w:r>
    </w:p>
    <w:p>
      <w:r>
        <w:t>（美）斯蒂芬妮·卡拉布莱斯·罗伯茨著；金立旺，苏丹译 其他作品：https://www.jiaokey.com/tag/（美）斯蒂芬妮·卡拉布莱斯·罗伯茨著；金立旺，苏丹译.html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关键词搜索：https://www.jiaokey.com/tag/镜头中的生活.html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