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孩子看懂自然界的第一本书  昆虫篇</w:t>
      </w:r>
    </w:p>
    <w:p>
      <w:r>
        <w:rPr>
          <w:rFonts w:ascii="宋体" w:hAnsi="宋体" w:eastAsia="宋体"/>
          <w:sz w:val="24"/>
        </w:rPr>
        <w:t>（韩）李俊浩，闵京顺，全芳郁著；卢艳，唐瑛译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孩子看懂自然界的第一本书  昆虫篇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（韩）李俊浩，闵京顺，全芳郁著；卢艳，唐瑛译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本书出售、求购地址：https://www.jiaokey.com/book/detail/13455845.html</w:t>
      </w:r>
    </w:p>
    <w:p>
      <w:r>
        <w:t>更多相关图书推荐：https://www.jiaokey.com</w:t>
      </w:r>
    </w:p>
    <w:p>
      <w:r>
        <w:t>（韩）李俊浩，闵京顺，全芳郁著；卢艳，唐瑛译 其他作品：https://www.jiaokey.com/tag/（韩）李俊浩，闵京顺，全芳郁著；卢艳，唐瑛译.html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关键词搜索：https://www.jiaokey.com/tag/孩子看懂自然界的第一本书  昆虫篇.html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