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书名：最新国家标准针灸穴位使用详解</w:t>
      </w:r>
    </w:p>
    <w:p>
      <w:r>
        <w:t>作者：睢明河，刘温丽主编</w:t>
      </w:r>
    </w:p>
    <w:p>
      <w:r>
        <w:t>出版社：北京：中国中医药出版社</w:t>
      </w:r>
    </w:p>
    <w:p>
      <w:r>
        <w:t>出版日期：2013.11</w:t>
      </w:r>
    </w:p>
    <w:p>
      <w:r>
        <w:t>总页数：162</w:t>
      </w:r>
    </w:p>
    <w:p>
      <w:r>
        <w:t>更多请访问教客网: www.jiaokey.com</w:t>
      </w:r>
    </w:p>
    <w:p>
      <w:r>
        <w:t>最新国家标准针灸穴位使用详解 评论地址：https://www.jiaokey.com/book/detail/13455059.html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