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人体及动物生理学  初稿  2</w:t>
      </w:r>
    </w:p>
    <w:p>
      <w:r>
        <w:rPr>
          <w:rFonts w:ascii="宋体" w:hAnsi="宋体" w:eastAsia="宋体"/>
          <w:sz w:val="24"/>
        </w:rPr>
        <w:t>区伟乾主编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人体及动物生理学  初稿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区伟乾主编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湖南省师范学院教学设备科缮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本书出售、求购地址：https://www.jiaokey.com/book/detail/13454716.html</w:t>
      </w:r>
    </w:p>
    <w:p>
      <w:r>
        <w:t>更多相关图书推荐：https://www.jiaokey.com</w:t>
      </w:r>
    </w:p>
    <w:p>
      <w:r>
        <w:t>区伟乾主编 其他作品：https://www.jiaokey.com/tag/区伟乾主编.html</w:t>
      </w:r>
    </w:p>
    <w:p>
      <w:r>
        <w:t>湖南省师范学院教学设备科缮 出版图书：https://www.jiaokey.com/tag/湖南省师范学院教学设备科缮.html</w:t>
      </w:r>
    </w:p>
    <w:p>
      <w:r>
        <w:t>关键词搜索：https://www.jiaokey.com/tag/人体及动物生理学  初稿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