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反垄断与中国经济发展：转型期中国反垄断政策研究</w:t>
      </w:r>
    </w:p>
    <w:p>
      <w:r>
        <w:rPr>
          <w:rFonts w:ascii="宋体" w:hAnsi="宋体" w:eastAsia="宋体"/>
          <w:sz w:val="24"/>
        </w:rPr>
        <w:t>石俊华著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反垄断与中国经济发展：转型期中国反垄断政策研究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本书出售、求购地址：https://www.jiaokey.com/book/detail/13454454.html</w:t>
      </w:r>
    </w:p>
    <w:p>
      <w:r>
        <w:t>更多相关图书推荐：https://www.jiaokey.com</w:t>
      </w:r>
    </w:p>
    <w:p>
      <w:r>
        <w:t>石俊华著 其他作品：https://www.jiaokey.com/tag/石俊华著.html</w:t>
      </w:r>
    </w:p>
    <w:p>
      <w:r>
        <w:t>关键词搜索：https://www.jiaokey.com/tag/反垄断与中国经济发展：转型期中国反垄断政策研究.html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