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感官营销</w:t>
      </w:r>
    </w:p>
    <w:p>
      <w:r>
        <w:rPr>
          <w:rFonts w:ascii="宋体" w:hAnsi="宋体" w:eastAsia="宋体"/>
          <w:sz w:val="24"/>
        </w:rPr>
        <w:t>（瑞典）贝蒂尔·霍特（BertilHulten），（瑞典）尼克拉斯·布劳依斯（NiklasBroweus），（瑞典）马库斯·范迪克（MarcusVanDijk）著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（瑞典）贝蒂尔·霍特（BertilHulten），（瑞典）尼克拉斯·布劳依斯（NiklasBroweus），（瑞典）马库斯·范迪克（MarcusVanDijk）著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本书出售、求购地址：https://www.jiaokey.com/book/detail/13454387.html</w:t>
      </w:r>
    </w:p>
    <w:p>
      <w:r>
        <w:t>更多相关图书推荐：https://www.jiaokey.com</w:t>
      </w:r>
    </w:p>
    <w:p>
      <w:r>
        <w:t>（瑞典）贝蒂尔·霍特（BertilHulten），（瑞典）尼克拉斯·布劳依斯（NiklasBroweus），（瑞典）马库斯·范迪克（MarcusVanDijk）著 其他作品：https://www.jiaokey.com/tag/（瑞典）贝蒂尔·霍特（BertilHulten），（瑞典）尼克拉斯·布劳依斯（NiklasBroweus），（瑞典）马库斯·范迪克（MarcusVanDijk）著.html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关键词搜索：https://www.jiaokey.com/tag/感官营销.html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