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书名：具象绘画  影响中国的十位现代油画大师</w:t>
      </w:r>
    </w:p>
    <w:p>
      <w:r>
        <w:t>作者：汪洋著</w:t>
      </w:r>
    </w:p>
    <w:p>
      <w:r>
        <w:t>出版社：北京：金城出版社</w:t>
      </w:r>
    </w:p>
    <w:p>
      <w:r>
        <w:t>出版日期：2013.12</w:t>
      </w:r>
    </w:p>
    <w:p>
      <w:r>
        <w:t>总页数：176</w:t>
      </w:r>
    </w:p>
    <w:p>
      <w:r>
        <w:t>更多请访问教客网: www.jiaokey.com</w:t>
      </w:r>
    </w:p>
    <w:p>
      <w:r>
        <w:t>具象绘画  影响中国的十位现代油画大师 评论地址：https://www.jiaokey.com/book/detail/13453042.html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