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书名：三楚情怀与现代精神  曾纪鑫作品研究</w:t>
      </w:r>
    </w:p>
    <w:p>
      <w:r>
        <w:t>作者:冰马选编</w:t>
      </w:r>
    </w:p>
    <w:p>
      <w:r>
        <w:t>出版社:郑州：河南人民出版社</w:t>
      </w:r>
    </w:p>
    <w:p>
      <w:r>
        <w:t>出版日期：2012.06</w:t>
      </w:r>
    </w:p>
    <w:p>
      <w:r>
        <w:t>总页数：387</w:t>
      </w:r>
    </w:p>
    <w:p>
      <w:r>
        <w:t>更多请访问教客网:www.jiaokey.com</w:t>
      </w:r>
    </w:p>
    <w:p>
      <w:r>
        <w:t>三楚情怀与现代精神  曾纪鑫作品研究评论地址：https://www.jiaokey.com/book/detail/13452741.html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