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书名：人为什么活着  文化名家笔下的人生答案</w:t>
      </w:r>
    </w:p>
    <w:p>
      <w:r>
        <w:t>作者：梁漱溟，冯友兰著</w:t>
      </w:r>
    </w:p>
    <w:p>
      <w:r>
        <w:t>出版社：北京：文津出版社</w:t>
      </w:r>
    </w:p>
    <w:p>
      <w:r>
        <w:t>出版日期：2013</w:t>
      </w:r>
    </w:p>
    <w:p>
      <w:r>
        <w:t>总页数：254</w:t>
      </w:r>
    </w:p>
    <w:p>
      <w:r>
        <w:t>更多请访问教客网: www.jiaokey.com</w:t>
      </w:r>
    </w:p>
    <w:p>
      <w:r>
        <w:t>人为什么活着  文化名家笔下的人生答案 评论地址：https://www.jiaokey.com/book/detail/13452209.html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