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老人护理学</w:t>
      </w:r>
    </w:p>
    <w:p>
      <w:r>
        <w:rPr>
          <w:rFonts w:ascii="宋体" w:hAnsi="宋体" w:eastAsia="宋体"/>
          <w:sz w:val="24"/>
        </w:rPr>
        <w:t>王琤，王玉女，江贞红，车慧莲，林秀纯，陈晓容，黄惠玲，郑惠珍，简乃卉编著；王琤总校阅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王琤，王玉女，江贞红，车慧莲，林秀纯，陈晓容，黄惠玲，郑惠珍，简乃卉编著；王琤总校阅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本书出售、求购地址：https://www.jiaokey.com/book/detail/13452013.html</w:t>
      </w:r>
    </w:p>
    <w:p>
      <w:r>
        <w:t>更多相关图书推荐：https://www.jiaokey.com</w:t>
      </w:r>
    </w:p>
    <w:p>
      <w:r>
        <w:t>王琤，王玉女，江贞红，车慧莲，林秀纯，陈晓容，黄惠玲，郑惠珍，简乃卉编著；王琤总校阅 其他作品：https://www.jiaokey.com/tag/王琤，王玉女，江贞红，车慧莲，林秀纯，陈晓容，黄惠玲，郑惠珍，简乃卉编著；王琤总校阅.html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关键词搜索：https://www.jiaokey.com/tag/老人护理学.html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