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云端大实践  透视运算架构与产业营运</w:t>
      </w:r>
    </w:p>
    <w:p>
      <w:r>
        <w:rPr>
          <w:rFonts w:ascii="宋体" w:hAnsi="宋体" w:eastAsia="宋体"/>
          <w:sz w:val="24"/>
        </w:rPr>
        <w:t>雷葆华，饶少阳，江峰，张洁，蔡永顺著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云端大实践  透视运算架构与产业营运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雷葆华，饶少阳，江峰，张洁，蔡永顺著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本书出售、求购地址：https://www.jiaokey.com/book/detail/13452000.html</w:t>
      </w:r>
    </w:p>
    <w:p>
      <w:r>
        <w:t>更多相关图书推荐：https://www.jiaokey.com</w:t>
      </w:r>
    </w:p>
    <w:p>
      <w:r>
        <w:t>雷葆华，饶少阳，江峰，张洁，蔡永顺著 其他作品：https://www.jiaokey.com/tag/雷葆华，饶少阳，江峰，张洁，蔡永顺著.html</w:t>
      </w:r>
    </w:p>
    <w:p>
      <w:r>
        <w:t>电脑人文化 出版图书：https://www.jiaokey.com/tag/电脑人文化.html</w:t>
      </w:r>
    </w:p>
    <w:p>
      <w:r>
        <w:t>关键词搜索：https://www.jiaokey.com/tag/云端大实践  透视运算架构与产业营运.html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