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书名：荀子与兰陵文化研究</w:t>
      </w:r>
    </w:p>
    <w:p>
      <w:r>
        <w:t>作者：卢永凤，王福海著；颜炳罡，王晓军主编；孙涛，徐庆文副主编</w:t>
      </w:r>
    </w:p>
    <w:p>
      <w:r>
        <w:t>出版社：济南：山东人民出版社</w:t>
      </w:r>
    </w:p>
    <w:p>
      <w:r>
        <w:t>出版日期：2013.08</w:t>
      </w:r>
    </w:p>
    <w:p>
      <w:r>
        <w:t>总页数：200</w:t>
      </w:r>
    </w:p>
    <w:p>
      <w:r>
        <w:t>更多请访问教客网: www.jiaokey.com</w:t>
      </w:r>
    </w:p>
    <w:p>
      <w:r>
        <w:t>荀子与兰陵文化研究 评论地址：https://www.jiaokey.com/book/detail/13451855.html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