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天然产物有机合成原理与实例解析=TEH PRINCIPLE AND EXAMPLES ANALYSIS OF NATURAL PRODUCTS ORGANIC SYNTHESIS</w:t>
      </w:r>
    </w:p>
    <w:p>
      <w:r>
        <w:rPr>
          <w:rFonts w:ascii="宋体" w:hAnsi="宋体" w:eastAsia="宋体"/>
          <w:sz w:val="24"/>
        </w:rPr>
        <w:t>汪秋安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天然产物有机合成原理与实例解析=TEH PRINCIPLE AND EXAMPLES ANALYSIS OF NATURAL PRODUCTS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本书出售、求购地址：https://www.jiaokey.com/book/detail/13450904.html</w:t>
      </w:r>
    </w:p>
    <w:p>
      <w:r>
        <w:t>更多相关图书推荐：https://www.jiaokey.com</w:t>
      </w:r>
    </w:p>
    <w:p>
      <w:r>
        <w:t>汪秋安 其他作品：https://www.jiaokey.com/tag/汪秋安.html</w:t>
      </w:r>
    </w:p>
    <w:p>
      <w:r>
        <w:t>关键词搜索：https://www.jiaokey.com/tag/天然产物有机合成原理与实例解析=TEH PRINCIPLE AND EXAMPLES ANALYSIS OF NATURAL PRODUCTS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