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幼儿教育思想</w:t>
      </w:r>
    </w:p>
    <w:p>
      <w:r>
        <w:rPr>
          <w:rFonts w:ascii="宋体" w:hAnsi="宋体" w:eastAsia="宋体"/>
          <w:sz w:val="24"/>
        </w:rPr>
        <w:t>蔡秋桃著，金泽胜夫，下山田裕彦原著；雷群明编译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蔡秋桃著，金泽胜夫，下山田裕彦原著；雷群明编译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本书出售、求购地址：https://www.jiaokey.com/book/detail/13450047.html</w:t>
      </w:r>
    </w:p>
    <w:p>
      <w:r>
        <w:t>更多相关图书推荐：https://www.jiaokey.com</w:t>
      </w:r>
    </w:p>
    <w:p>
      <w:r>
        <w:t>蔡秋桃著，金泽胜夫，下山田裕彦原著；雷群明编译 其他作品：https://www.jiaokey.com/tag/蔡秋桃著，金泽胜夫，下山田裕彦原著；雷群明编译.html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关键词搜索：https://www.jiaokey.com/tag/幼儿教育思想.html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