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史学导论  现代历史研究：目标、方法、新方向</w:t>
      </w:r>
    </w:p>
    <w:p>
      <w:r>
        <w:rPr>
          <w:rFonts w:ascii="宋体" w:hAnsi="宋体" w:eastAsia="宋体"/>
          <w:sz w:val="24"/>
        </w:rPr>
        <w:t>JohnTosh著；赵干城，鲍世奋译；丘为君主编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史学导论  现代历史研究：目标、方法、新方向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JohnTosh著；赵干城，鲍世奋译；丘为君主编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本书出售、求购地址：https://www.jiaokey.com/book/detail/13450013.html</w:t>
      </w:r>
    </w:p>
    <w:p>
      <w:r>
        <w:t>更多相关图书推荐：https://www.jiaokey.com</w:t>
      </w:r>
    </w:p>
    <w:p>
      <w:r>
        <w:t>JohnTosh著；赵干城，鲍世奋译；丘为君主编 其他作品：https://www.jiaokey.com/tag/JohnTosh著；赵干城，鲍世奋译；丘为君主编.html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关键词搜索：https://www.jiaokey.com/tag/史学导论  现代历史研究：目标、方法、新方向.html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