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诊断学实习指导</w:t>
      </w:r>
    </w:p>
    <w:p>
      <w:r>
        <w:rPr>
          <w:rFonts w:ascii="宋体" w:hAnsi="宋体" w:eastAsia="宋体"/>
          <w:sz w:val="24"/>
        </w:rPr>
        <w:t>陈清兰，林平尔主编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诊断学实习指导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陈清兰，林平尔主编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中南湘雅医院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本书出售、求购地址：https://www.jiaokey.com/book/detail/13449109.html</w:t>
      </w:r>
    </w:p>
    <w:p>
      <w:r>
        <w:t>更多相关图书推荐：https://www.jiaokey.com</w:t>
      </w:r>
    </w:p>
    <w:p>
      <w:r>
        <w:t>陈清兰，林平尔主编 其他作品：https://www.jiaokey.com/tag/陈清兰，林平尔主编.html</w:t>
      </w:r>
    </w:p>
    <w:p>
      <w:r>
        <w:t>中南湘雅医院 出版图书：https://www.jiaokey.com/tag/中南湘雅医院.html</w:t>
      </w:r>
    </w:p>
    <w:p>
      <w:r>
        <w:t>关键词搜索：https://www.jiaokey.com/tag/诊断学实习指导.html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