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书名：《马克思主义基本原理概论》学习导读  2013</w:t>
      </w:r>
    </w:p>
    <w:p>
      <w:r>
        <w:t>作者：孙世明，崔瑞兰，孙燕玲主编</w:t>
      </w:r>
    </w:p>
    <w:p>
      <w:r>
        <w:t>出版社：济南：山东大学出版社</w:t>
      </w:r>
    </w:p>
    <w:p>
      <w:r>
        <w:t>出版日期：2013</w:t>
      </w:r>
    </w:p>
    <w:p>
      <w:r>
        <w:t>总页数：135</w:t>
      </w:r>
    </w:p>
    <w:p>
      <w:r>
        <w:t>更多请访问教客网: www.jiaokey.com</w:t>
      </w:r>
    </w:p>
    <w:p>
      <w:r>
        <w:t>《马克思主义基本原理概论》学习导读  2013 评论地址：https://www.jiaokey.com/book/detail/13447848.html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