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怎样当好市政工程造价员</w:t>
      </w:r>
    </w:p>
    <w:p>
      <w:r>
        <w:rPr>
          <w:rFonts w:ascii="宋体" w:hAnsi="宋体" w:eastAsia="宋体"/>
          <w:sz w:val="24"/>
        </w:rPr>
        <w:t>《怎样当好市政工程造价员》编写组编；訾珊珊主编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怎样当好市政工程造价员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《怎样当好市政工程造价员》编写组编；訾珊珊主编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本书出售、求购地址：https://www.jiaokey.com/book/detail/13447795.html</w:t>
      </w:r>
    </w:p>
    <w:p>
      <w:r>
        <w:t>更多相关图书推荐：https://www.jiaokey.com</w:t>
      </w:r>
    </w:p>
    <w:p>
      <w:r>
        <w:t>《怎样当好市政工程造价员》编写组编；訾珊珊主编 其他作品：https://www.jiaokey.com/tag/《怎样当好市政工程造价员》编写组编；訾珊珊主编.html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关键词搜索：https://www.jiaokey.com/tag/怎样当好市政工程造价员.html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