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海淀题链  解题思维能力发散训练  高一化学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海淀题链  解题思维能力发散训练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本书出售、求购地址：https://www.jiaokey.com/book/detail/13447556.html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关键词搜索：https://www.jiaokey.com/tag/海淀题链  解题思维能力发散训练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