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童话世界  第2辑  年青的巨人</w:t>
      </w:r>
    </w:p>
    <w:p>
      <w:r>
        <w:rPr>
          <w:rFonts w:ascii="宋体" w:hAnsi="宋体" w:eastAsia="宋体"/>
          <w:sz w:val="24"/>
        </w:rPr>
        <w:t>（德）格林兄弟写；（苏）马尔夏克编；邱陵译；徐通潮画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童话世界  第2辑  年青的巨人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（德）格林兄弟写；（苏）马尔夏克编；邱陵译；徐通潮画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本书出售、求购地址：https://www.jiaokey.com/book/detail/13447039.html</w:t>
      </w:r>
    </w:p>
    <w:p>
      <w:r>
        <w:t>更多相关图书推荐：https://www.jiaokey.com</w:t>
      </w:r>
    </w:p>
    <w:p>
      <w:r>
        <w:t>（德）格林兄弟写；（苏）马尔夏克编；邱陵译；徐通潮画 其他作品：https://www.jiaokey.com/tag/（德）格林兄弟写；（苏）马尔夏克编；邱陵译；徐通潮画.html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关键词搜索：https://www.jiaokey.com/tag/童话世界  第2辑  年青的巨人.html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