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らくらく日本语</w:t>
      </w:r>
    </w:p>
    <w:p>
      <w:r>
        <w:rPr>
          <w:rFonts w:ascii="宋体" w:hAnsi="宋体" w:eastAsia="宋体"/>
          <w:sz w:val="24"/>
        </w:rPr>
        <w:t>刘培荣主编；杨华，金春梅，贾建梅副主编；宋协毅主审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らくらく日本语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刘培荣主编；杨华，金春梅，贾建梅副主编；宋协毅主审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本书出售、求购地址：https://www.jiaokey.com/book/detail/13447034.html</w:t>
      </w:r>
    </w:p>
    <w:p>
      <w:r>
        <w:t>更多相关图书推荐：https://www.jiaokey.com</w:t>
      </w:r>
    </w:p>
    <w:p>
      <w:r>
        <w:t>刘培荣主编；杨华，金春梅，贾建梅副主编；宋协毅主审 其他作品：https://www.jiaokey.com/tag/刘培荣主编；杨华，金春梅，贾建梅副主编；宋协毅主审.html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关键词搜索：https://www.jiaokey.com/tag/らくらく日本语.html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