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教育技术培训教程  技术人员#初级</w:t>
      </w:r>
    </w:p>
    <w:p>
      <w:r>
        <w:rPr>
          <w:rFonts w:ascii="宋体" w:hAnsi="宋体" w:eastAsia="宋体"/>
          <w:sz w:val="24"/>
        </w:rPr>
        <w:t>韩骏，刘雍潜主编；中央电化教育馆组编；李凤兰，张生，王荣良副主编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教育技术培训教程  技术人员#初级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韩骏，刘雍潜主编；中央电化教育馆组编；李凤兰，张生，王荣良副主编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本书出售、求购地址：https://www.jiaokey.com/book/detail/13447004.html</w:t>
      </w:r>
    </w:p>
    <w:p>
      <w:r>
        <w:t>更多相关图书推荐：https://www.jiaokey.com</w:t>
      </w:r>
    </w:p>
    <w:p>
      <w:r>
        <w:t>韩骏，刘雍潜主编；中央电化教育馆组编；李凤兰，张生，王荣良副主编 其他作品：https://www.jiaokey.com/tag/韩骏，刘雍潜主编；中央电化教育馆组编；李凤兰，张生，王荣良副主编.html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关键词搜索：https://www.jiaokey.com/tag/教育技术培训教程  技术人员#初级.html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