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书名：伤寒论三家注</w:t>
      </w:r>
    </w:p>
    <w:p>
      <w:r>
        <w:t>作者：成无己，柯韵伯，尤在泾注；王玉兴主编；郑蓉，阚湘苓副主编</w:t>
      </w:r>
    </w:p>
    <w:p>
      <w:r>
        <w:t>出版社：北京：中国中医药出版社</w:t>
      </w:r>
    </w:p>
    <w:p>
      <w:r>
        <w:t>出版日期：2013.10</w:t>
      </w:r>
    </w:p>
    <w:p>
      <w:r>
        <w:t>总页数：305</w:t>
      </w:r>
    </w:p>
    <w:p>
      <w:r>
        <w:t>更多请访问教客网: www.jiaokey.com</w:t>
      </w:r>
    </w:p>
    <w:p>
      <w:r>
        <w:t>伤寒论三家注 评论地址：https://www.jiaokey.com/book/detail/13446809.html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