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重大灾害条件下交通组织保障技术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重大灾害条件下交通组织保障技术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本书出售、求购地址：https://www.jiaokey.com/book/detail/13445727.html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关键词搜索：https://www.jiaokey.com/tag/重大灾害条件下交通组织保障技术.html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