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书名：晚清狭邪文学与京沪文化研究</w:t>
      </w:r>
    </w:p>
    <w:p>
      <w:r>
        <w:t>作者：岳立松著</w:t>
      </w:r>
    </w:p>
    <w:p>
      <w:r>
        <w:t>出版社：上海：上海古籍出版社</w:t>
      </w:r>
    </w:p>
    <w:p>
      <w:r>
        <w:t>出版日期：2013.11</w:t>
      </w:r>
    </w:p>
    <w:p>
      <w:r>
        <w:t>总页数：376</w:t>
      </w:r>
    </w:p>
    <w:p>
      <w:r>
        <w:t>更多请访问教客网: www.jiaokey.com</w:t>
      </w:r>
    </w:p>
    <w:p>
      <w:r>
        <w:t>晚清狭邪文学与京沪文化研究 评论地址：https://www.jiaokey.com/book/detail/13445697.html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