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别再为小事抓狂  小事永远只是小事</w:t>
      </w:r>
    </w:p>
    <w:p>
      <w:r>
        <w:rPr>
          <w:rFonts w:ascii="宋体" w:hAnsi="宋体" w:eastAsia="宋体"/>
          <w:sz w:val="24"/>
        </w:rPr>
        <w:t>理查德·卡尔森著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别再为小事抓狂  小事永远只是小事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理查德·卡尔森著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本书出售、求购地址：https://www.jiaokey.com/book/detail/13445592.html</w:t>
      </w:r>
    </w:p>
    <w:p>
      <w:r>
        <w:t>更多相关图书推荐：https://www.jiaokey.com</w:t>
      </w:r>
    </w:p>
    <w:p>
      <w:r>
        <w:t>理查德·卡尔森著 其他作品：https://www.jiaokey.com/tag/理查德·卡尔森著.html</w:t>
      </w:r>
    </w:p>
    <w:p>
      <w:r>
        <w:t>关键词搜索：https://www.jiaokey.com/tag/别再为小事抓狂  小事永远只是小事.html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