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成本费用核算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成本费用核算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本书出售、求购地址：https://www.jiaokey.com/book/detail/13445204.html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关键词搜索：https://www.jiaokey.com/tag/成本费用核算.html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