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国际货运代理操作实务</w:t>
      </w:r>
    </w:p>
    <w:p>
      <w:r>
        <w:rPr>
          <w:rFonts w:ascii="宋体" w:hAnsi="宋体" w:eastAsia="宋体"/>
          <w:sz w:val="24"/>
        </w:rPr>
        <w:t>李春富，沈时仁主编；徐芳泉，吴琼芳，程凯媛副主编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李春富，沈时仁主编；徐芳泉，吴琼芳，程凯媛副主编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本书出售、求购地址：https://www.jiaokey.com/book/detail/13445075.html</w:t>
      </w:r>
    </w:p>
    <w:p>
      <w:r>
        <w:t>更多相关图书推荐：https://www.jiaokey.com</w:t>
      </w:r>
    </w:p>
    <w:p>
      <w:r>
        <w:t>李春富，沈时仁主编；徐芳泉，吴琼芳，程凯媛副主编 其他作品：https://www.jiaokey.com/tag/李春富，沈时仁主编；徐芳泉，吴琼芳，程凯媛副主编.html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关键词搜索：https://www.jiaokey.com/tag/国际货运代理操作实务.html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