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加强学习交流  促进依法行政  全面推进中小学人事制度改革  北京市中小学人事制度改革工作文集</w:t>
      </w:r>
    </w:p>
    <w:p>
      <w:r>
        <w:rPr>
          <w:rFonts w:ascii="宋体" w:hAnsi="宋体" w:eastAsia="宋体"/>
          <w:sz w:val="24"/>
        </w:rPr>
        <w:t>张肃建，龙梅主编；北京市教育委员会人事处编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加强学习交流  促进依法行政  全面推进中小学人事制度改革  北京市中小学人事制度改革工作文集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张肃建，龙梅主编；北京市教育委员会人事处编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北京：北方交通大学出版社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本书出售、求购地址：https://www.jiaokey.com/book/detail/13444684.html</w:t>
      </w:r>
    </w:p>
    <w:p>
      <w:r>
        <w:t>更多相关图书推荐：https://www.jiaokey.com</w:t>
      </w:r>
    </w:p>
    <w:p>
      <w:r>
        <w:t>张肃建，龙梅主编；北京市教育委员会人事处编 其他作品：https://www.jiaokey.com/tag/张肃建，龙梅主编；北京市教育委员会人事处编.html</w:t>
      </w:r>
    </w:p>
    <w:p>
      <w:r>
        <w:t>北京：北方交通大学出版社 出版图书：https://www.jiaokey.com/tag/北京：北方交通大学出版社.html</w:t>
      </w:r>
    </w:p>
    <w:p>
      <w:r>
        <w:t>关键词搜索：https://www.jiaokey.com/tag/加强学习交流  促进依法行政  全面推进中小学人事制度改革  北京市中小学人事制度改革工作文集.html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