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冲突的文化  比较视野下的解读与利益</w:t>
      </w:r>
    </w:p>
    <w:p>
      <w:r>
        <w:rPr>
          <w:rFonts w:ascii="宋体" w:hAnsi="宋体" w:eastAsia="宋体"/>
          <w:sz w:val="24"/>
        </w:rPr>
        <w:t>（美）马克·霍华德·罗斯（MarcHowardRoss）著；刘萃侠译；杨炳霖校；丛日云，卢春龙主编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冲突的文化  比较视野下的解读与利益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（美）马克·霍华德·罗斯（MarcHowardRoss）著；刘萃侠译；杨炳霖校；丛日云，卢春龙主编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本书出售、求购地址：https://www.jiaokey.com/book/detail/13444101.html</w:t>
      </w:r>
    </w:p>
    <w:p>
      <w:r>
        <w:t>更多相关图书推荐：https://www.jiaokey.com</w:t>
      </w:r>
    </w:p>
    <w:p>
      <w:r>
        <w:t>（美）马克·霍华德·罗斯（MarcHowardRoss）著；刘萃侠译；杨炳霖校；丛日云，卢春龙主编 其他作品：https://www.jiaokey.com/tag/（美）马克·霍华德·罗斯（MarcHowardRoss）著；刘萃侠译；杨炳霖校；丛日云，卢春龙主编.html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关键词搜索：https://www.jiaokey.com/tag/冲突的文化  比较视野下的解读与利益.html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