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共青团活动指南</w:t>
      </w:r>
    </w:p>
    <w:p>
      <w:r>
        <w:rPr>
          <w:rFonts w:ascii="宋体" w:hAnsi="宋体" w:eastAsia="宋体"/>
          <w:sz w:val="24"/>
        </w:rPr>
        <w:t>周俊武，宋淑培，张明等主编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周俊武，宋淑培，张明等主编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南太平洋文化事业出版公司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本书出售、求购地址：https://www.jiaokey.com/book/detail/13444010.html</w:t>
      </w:r>
    </w:p>
    <w:p>
      <w:r>
        <w:t>更多相关图书推荐：https://www.jiaokey.com</w:t>
      </w:r>
    </w:p>
    <w:p>
      <w:r>
        <w:t>周俊武，宋淑培，张明等主编 其他作品：https://www.jiaokey.com/tag/周俊武，宋淑培，张明等主编.html</w:t>
      </w:r>
    </w:p>
    <w:p>
      <w:r>
        <w:t>南太平洋文化事业出版公司 出版图书：https://www.jiaokey.com/tag/南太平洋文化事业出版公司.html</w:t>
      </w:r>
    </w:p>
    <w:p>
      <w:r>
        <w:t>关键词搜索：https://www.jiaokey.com/tag/共青团活动指南.html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