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走私犯罪应用经济学研究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走私犯罪应用经济学研究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本书出售、求购地址：https://www.jiaokey.com/book/detail/13443948.html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关键词搜索：https://www.jiaokey.com/tag/走私犯罪应用经济学研究.html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