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书名：信息时代犯罪定量标准的体系化构建</w:t>
      </w:r>
    </w:p>
    <w:p>
      <w:r>
        <w:t>作者：于志刚，郭旨龙著</w:t>
      </w:r>
    </w:p>
    <w:p>
      <w:r>
        <w:t>出版社：北京：中国法制出版社</w:t>
      </w:r>
    </w:p>
    <w:p>
      <w:r>
        <w:t>出版日期：2013.12</w:t>
      </w:r>
    </w:p>
    <w:p>
      <w:r>
        <w:t>总页数：283</w:t>
      </w:r>
    </w:p>
    <w:p>
      <w:r>
        <w:t>更多请访问教客网: www.jiaokey.com</w:t>
      </w:r>
    </w:p>
    <w:p>
      <w:r>
        <w:t>信息时代犯罪定量标准的体系化构建 评论地址：https://www.jiaokey.com/book/detail/13443817.html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