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林间最后的小孩  拯救自然缺失症儿童</w:t>
      </w:r>
    </w:p>
    <w:p>
      <w:r>
        <w:rPr>
          <w:rFonts w:ascii="宋体" w:hAnsi="宋体" w:eastAsia="宋体"/>
          <w:sz w:val="24"/>
        </w:rPr>
        <w:t>（美）洛夫著；自然之友编译团队；郝冰，王西敏等环保志愿者译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林间最后的小孩  拯救自然缺失症儿童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（美）洛夫著；自然之友编译团队；郝冰，王西敏等环保志愿者译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本书出售、求购地址：https://www.jiaokey.com/book/detail/13443512.html</w:t>
      </w:r>
    </w:p>
    <w:p>
      <w:r>
        <w:t>更多相关图书推荐：https://www.jiaokey.com</w:t>
      </w:r>
    </w:p>
    <w:p>
      <w:r>
        <w:t>（美）洛夫著；自然之友编译团队；郝冰，王西敏等环保志愿者译 其他作品：https://www.jiaokey.com/tag/（美）洛夫著；自然之友编译团队；郝冰，王西敏等环保志愿者译.html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关键词搜索：https://www.jiaokey.com/tag/林间最后的小孩  拯救自然缺失症儿童.html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