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金牌品格培养系列丛书  新版  最有趣的情商故事</w:t>
      </w:r>
    </w:p>
    <w:p>
      <w:r>
        <w:rPr>
          <w:rFonts w:ascii="宋体" w:hAnsi="宋体" w:eastAsia="宋体"/>
          <w:sz w:val="24"/>
        </w:rPr>
        <w:t>（俄罗斯）比安基等著；黄艾艾，张艳玲等改写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金牌品格培养系列丛书  新版  最有趣的情商故事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（俄罗斯）比安基等著；黄艾艾，张艳玲等改写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本书出售、求购地址：https://www.jiaokey.com/book/detail/13443412.html</w:t>
      </w:r>
    </w:p>
    <w:p>
      <w:r>
        <w:t>更多相关图书推荐：https://www.jiaokey.com</w:t>
      </w:r>
    </w:p>
    <w:p>
      <w:r>
        <w:t>（俄罗斯）比安基等著；黄艾艾，张艳玲等改写 其他作品：https://www.jiaokey.com/tag/（俄罗斯）比安基等著；黄艾艾，张艳玲等改写.html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关键词搜索：https://www.jiaokey.com/tag/金牌品格培养系列丛书  新版  最有趣的情商故事.html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