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快乐成才  高职生心理健康教育</w:t>
      </w:r>
    </w:p>
    <w:p>
      <w:r>
        <w:rPr>
          <w:rFonts w:ascii="宋体" w:hAnsi="宋体" w:eastAsia="宋体"/>
          <w:sz w:val="24"/>
        </w:rPr>
        <w:t>赵洪成，桑小洲主编；解庆福，张昊副主编；肖本强主审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快乐成才  高职生心理健康教育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赵洪成，桑小洲主编；解庆福，张昊副主编；肖本强主审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本书出售、求购地址：https://www.jiaokey.com/book/detail/13443149.html</w:t>
      </w:r>
    </w:p>
    <w:p>
      <w:r>
        <w:t>更多相关图书推荐：https://www.jiaokey.com</w:t>
      </w:r>
    </w:p>
    <w:p>
      <w:r>
        <w:t>赵洪成，桑小洲主编；解庆福，张昊副主编；肖本强主审 其他作品：https://www.jiaokey.com/tag/赵洪成，桑小洲主编；解庆福，张昊副主编；肖本强主审.html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关键词搜索：https://www.jiaokey.com/tag/快乐成才  高职生心理健康教育.html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