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中学语文教材教法  上  中学语文教育概论</w:t>
      </w:r>
    </w:p>
    <w:p>
      <w:r>
        <w:rPr>
          <w:rFonts w:ascii="宋体" w:hAnsi="宋体" w:eastAsia="宋体"/>
          <w:sz w:val="24"/>
        </w:rPr>
        <w:t>于年河，许建中主编；陈宗麒，李淑霞，马启标，周呈武副主编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中学语文教材教法  上  中学语文教育概论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于年河，许建中主编；陈宗麒，李淑霞，马启标，周呈武副主编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本书出售、求购地址：https://www.jiaokey.com/book/detail/13442942.html</w:t>
      </w:r>
    </w:p>
    <w:p>
      <w:r>
        <w:t>更多相关图书推荐：https://www.jiaokey.com</w:t>
      </w:r>
    </w:p>
    <w:p>
      <w:r>
        <w:t>于年河，许建中主编；陈宗麒，李淑霞，马启标，周呈武副主编 其他作品：https://www.jiaokey.com/tag/于年河，许建中主编；陈宗麒，李淑霞，马启标，周呈武副主编.html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关键词搜索：https://www.jiaokey.com/tag/中学语文教材教法  上  中学语文教育概论.html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