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人生足痕</w:t>
      </w:r>
    </w:p>
    <w:p>
      <w:r>
        <w:rPr>
          <w:rFonts w:ascii="宋体" w:hAnsi="宋体" w:eastAsia="宋体"/>
          <w:sz w:val="24"/>
        </w:rPr>
        <w:t>蔡宗隽著；施立学，冯振翼，田子馥，杨子忱主编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人生足痕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蔡宗隽著；施立学，冯振翼，田子馥，杨子忱主编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本书出售、求购地址：https://www.jiaokey.com/book/detail/13442890.html</w:t>
      </w:r>
    </w:p>
    <w:p>
      <w:r>
        <w:t>更多相关图书推荐：https://www.jiaokey.com</w:t>
      </w:r>
    </w:p>
    <w:p>
      <w:r>
        <w:t>蔡宗隽著；施立学，冯振翼，田子馥，杨子忱主编 其他作品：https://www.jiaokey.com/tag/蔡宗隽著；施立学，冯振翼，田子馥，杨子忱主编.html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关键词搜索：https://www.jiaokey.com/tag/人生足痕.html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