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公众参与型刑事政策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公众参与型刑事政策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本书出售、求购地址：https://www.jiaokey.com/book/detail/13442746.html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关键词搜索：https://www.jiaokey.com/tag/公众参与型刑事政策.html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