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马克思主义历史理论经典著作导读</w:t>
      </w:r>
    </w:p>
    <w:p>
      <w:r>
        <w:rPr>
          <w:rFonts w:ascii="宋体" w:hAnsi="宋体" w:eastAsia="宋体"/>
          <w:sz w:val="24"/>
        </w:rPr>
        <w:t>《马克思主义历史理论经典著作导读》编写组著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马克思主义历史理论经典著作导读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《马克思主义历史理论经典著作导读》编写组著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本书出售、求购地址：https://www.jiaokey.com/book/detail/13441270.html</w:t>
      </w:r>
    </w:p>
    <w:p>
      <w:r>
        <w:t>更多相关图书推荐：https://www.jiaokey.com</w:t>
      </w:r>
    </w:p>
    <w:p>
      <w:r>
        <w:t>《马克思主义历史理论经典著作导读》编写组著 其他作品：https://www.jiaokey.com/tag/《马克思主义历史理论经典著作导读》编写组著.html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关键词搜索：https://www.jiaokey.com/tag/马克思主义历史理论经典著作导读.html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