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基础科学  答题簿  教师手册  一下</w:t>
      </w:r>
    </w:p>
    <w:p>
      <w:r>
        <w:rPr>
          <w:rFonts w:ascii="宋体" w:hAnsi="宋体" w:eastAsia="宋体"/>
          <w:sz w:val="24"/>
        </w:rPr>
        <w:t>麦思源，李子建，张美仪著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基础科学  答题簿  教师手册  一下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麦思源，李子建，张美仪著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艾迪生·维斯理·朗文出版社中国有限公司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本书出售、求购地址：https://www.jiaokey.com/book/detail/13440920.html</w:t>
      </w:r>
    </w:p>
    <w:p>
      <w:r>
        <w:t>更多相关图书推荐：https://www.jiaokey.com</w:t>
      </w:r>
    </w:p>
    <w:p>
      <w:r>
        <w:t>麦思源，李子建，张美仪著 其他作品：https://www.jiaokey.com/tag/麦思源，李子建，张美仪著.html</w:t>
      </w:r>
    </w:p>
    <w:p>
      <w:r>
        <w:t>艾迪生·维斯理·朗文出版社中国有限公司 出版图书：https://www.jiaokey.com/tag/艾迪生·维斯理·朗文出版社中国有限公司.html</w:t>
      </w:r>
    </w:p>
    <w:p>
      <w:r>
        <w:t>关键词搜索：https://www.jiaokey.com/tag/基础科学  答题簿  教师手册  一下.html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