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小学语文创新性教学指导  中年级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小学语文创新性教学指导  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本书出售、求购地址：https://www.jiaokey.com/book/detail/13440630.html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关键词搜索：https://www.jiaokey.com/tag/小学语文创新性教学指导  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