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大学生就业实用手册</w:t>
      </w:r>
    </w:p>
    <w:p>
      <w:r>
        <w:rPr>
          <w:rFonts w:ascii="宋体" w:hAnsi="宋体" w:eastAsia="宋体"/>
          <w:sz w:val="24"/>
        </w:rPr>
        <w:t>汪忠武主编；张爱萍，龚水平，李江明，侯贵生副主编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汪忠武主编；张爱萍，龚水平，李江明，侯贵生副主编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本书出售、求购地址：https://www.jiaokey.com/book/detail/13440221.html</w:t>
      </w:r>
    </w:p>
    <w:p>
      <w:r>
        <w:t>更多相关图书推荐：https://www.jiaokey.com</w:t>
      </w:r>
    </w:p>
    <w:p>
      <w:r>
        <w:t>汪忠武主编；张爱萍，龚水平，李江明，侯贵生副主编 其他作品：https://www.jiaokey.com/tag/汪忠武主编；张爱萍，龚水平，李江明，侯贵生副主编.html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关键词搜索：https://www.jiaokey.com/tag/大学生就业实用手册.html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