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军界泰斗  图哈切夫斯基元帅</w:t>
      </w:r>
    </w:p>
    <w:p>
      <w:r>
        <w:rPr>
          <w:rFonts w:ascii="宋体" w:hAnsi="宋体" w:eastAsia="宋体"/>
          <w:sz w:val="24"/>
        </w:rPr>
        <w:t>温致雨，炜漪编著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军界泰斗  图哈切夫斯基元帅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温致雨，炜漪编著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世界华侨华人社团联合总会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本书出售、求购地址：https://www.jiaokey.com/book/detail/13440132.html</w:t>
      </w:r>
    </w:p>
    <w:p>
      <w:r>
        <w:t>更多相关图书推荐：https://www.jiaokey.com</w:t>
      </w:r>
    </w:p>
    <w:p>
      <w:r>
        <w:t>温致雨，炜漪编著 其他作品：https://www.jiaokey.com/tag/温致雨，炜漪编著.html</w:t>
      </w:r>
    </w:p>
    <w:p>
      <w:r>
        <w:t>世界华侨华人社团联合总会 出版图书：https://www.jiaokey.com/tag/世界华侨华人社团联合总会.html</w:t>
      </w:r>
    </w:p>
    <w:p>
      <w:r>
        <w:t>关键词搜索：https://www.jiaokey.com/tag/军界泰斗  图哈切夫斯基元帅.html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