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  优秀教案  七年级政治  上</w:t>
      </w:r>
    </w:p>
    <w:p>
      <w:r>
        <w:rPr>
          <w:rFonts w:ascii="宋体" w:hAnsi="宋体" w:eastAsia="宋体"/>
          <w:sz w:val="24"/>
        </w:rPr>
        <w:t>田龙奇，郭玉臣主编；申涛，崔希尧副主编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  优秀教案  七年级政治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田龙奇，郭玉臣主编；申涛，崔希尧副主编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本书出售、求购地址：https://www.jiaokey.com/book/detail/13439997.html</w:t>
      </w:r>
    </w:p>
    <w:p>
      <w:r>
        <w:t>更多相关图书推荐：https://www.jiaokey.com</w:t>
      </w:r>
    </w:p>
    <w:p>
      <w:r>
        <w:t>田龙奇，郭玉臣主编；申涛，崔希尧副主编 其他作品：https://www.jiaokey.com/tag/田龙奇，郭玉臣主编；申涛，崔希尧副主编.html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  优秀教案  七年级政治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