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书名：宾礼到礼宾  外使觐见与晚清涉外体制的变化</w:t>
      </w:r>
    </w:p>
    <w:p>
      <w:r>
        <w:t>作者：尤淑君著</w:t>
      </w:r>
    </w:p>
    <w:p>
      <w:r>
        <w:t>出版社：</w:t>
      </w:r>
    </w:p>
    <w:p>
      <w:r>
        <w:t>出版日期：2013.11</w:t>
      </w:r>
    </w:p>
    <w:p>
      <w:r>
        <w:t>总页数：472</w:t>
      </w:r>
    </w:p>
    <w:p>
      <w:r>
        <w:t>更多请访问教客网: www.jiaokey.com</w:t>
      </w:r>
    </w:p>
    <w:p>
      <w:r>
        <w:t>宾礼到礼宾  外使觐见与晚清涉外体制的变化 评论地址：https://www.jiaokey.com/book/detail/13439270.html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