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幼儿全脑思维开发游戏  4-5岁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幼儿全脑思维开发游戏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本书出售、求购地址：https://www.jiaokey.com/book/detail/13437876.html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关键词搜索：https://www.jiaokey.com/tag/幼儿全脑思维开发游戏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