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会计信息系统应用操作实务</w:t>
      </w:r>
    </w:p>
    <w:p>
      <w:r>
        <w:rPr>
          <w:rFonts w:ascii="宋体" w:hAnsi="宋体" w:eastAsia="宋体"/>
          <w:sz w:val="24"/>
        </w:rPr>
        <w:t>杨华，员明主编；任纪霞，张小萍，黄艳，韩雯副主编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会计信息系统应用操作实务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杨华，员明主编；任纪霞，张小萍，黄艳，韩雯副主编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本书出售、求购地址：https://www.jiaokey.com/book/detail/13437444.html</w:t>
      </w:r>
    </w:p>
    <w:p>
      <w:r>
        <w:t>更多相关图书推荐：https://www.jiaokey.com</w:t>
      </w:r>
    </w:p>
    <w:p>
      <w:r>
        <w:t>杨华，员明主编；任纪霞，张小萍，黄艳，韩雯副主编 其他作品：https://www.jiaokey.com/tag/杨华，员明主编；任纪霞，张小萍，黄艳，韩雯副主编.html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关键词搜索：https://www.jiaokey.com/tag/会计信息系统应用操作实务.html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