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2002吉林省社会形势分析与预测</w:t>
      </w:r>
    </w:p>
    <w:p>
      <w:r>
        <w:rPr>
          <w:rFonts w:ascii="宋体" w:hAnsi="宋体" w:eastAsia="宋体"/>
          <w:sz w:val="24"/>
        </w:rPr>
        <w:t>孙乃民主编；王守安，常樵，张殊凡，宋宝安，时立荣副主编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2002吉林省社会形势分析与预测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孙乃民主编；王守安，常樵，张殊凡，宋宝安，时立荣副主编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本书出售、求购地址：https://www.jiaokey.com/book/detail/13437185.html</w:t>
      </w:r>
    </w:p>
    <w:p>
      <w:r>
        <w:t>更多相关图书推荐：https://www.jiaokey.com</w:t>
      </w:r>
    </w:p>
    <w:p>
      <w:r>
        <w:t>孙乃民主编；王守安，常樵，张殊凡，宋宝安，时立荣副主编 其他作品：https://www.jiaokey.com/tag/孙乃民主编；王守安，常樵，张殊凡，宋宝安，时立荣副主编.html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关键词搜索：https://www.jiaokey.com/tag/2002吉林省社会形势分析与预测.html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